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03BB5F6B" w:rsidR="008B4844" w:rsidRPr="00804DB1" w:rsidRDefault="008B4844" w:rsidP="00D3500F">
      <w:pPr>
        <w:pStyle w:val="Kategorie"/>
        <w:spacing w:before="0" w:after="120"/>
        <w:rPr>
          <w:bCs/>
          <w:i/>
          <w:iCs/>
          <w:sz w:val="32"/>
          <w:szCs w:val="24"/>
        </w:rPr>
      </w:pPr>
      <w:r>
        <w:rPr>
          <w:sz w:val="32"/>
        </w:rPr>
        <w:t>Soluciones n.° 2</w:t>
      </w:r>
    </w:p>
    <w:p w14:paraId="7CF14159" w14:textId="43DD41C0" w:rsidR="00FE3BC8" w:rsidRPr="00804DB1" w:rsidRDefault="0005047E" w:rsidP="00FE3BC8">
      <w:pPr>
        <w:pStyle w:val="berschrift1"/>
        <w:spacing w:after="120"/>
        <w:rPr>
          <w:rFonts w:cs="Arial"/>
          <w:i/>
          <w:iCs/>
        </w:rPr>
      </w:pPr>
      <w:r>
        <w:rPr>
          <w:i/>
        </w:rPr>
        <w:t>Circuito AND</w:t>
      </w:r>
    </w:p>
    <w:p w14:paraId="4E64E36D" w14:textId="4D081008" w:rsidR="00FE3BC8" w:rsidRDefault="003007BA" w:rsidP="009B1007">
      <w:r>
        <w:rPr>
          <w:noProof/>
        </w:rPr>
        <mc:AlternateContent>
          <mc:Choice Requires="wps">
            <w:drawing>
              <wp:anchor distT="45720" distB="45720" distL="114300" distR="114300" simplePos="0" relativeHeight="251659264" behindDoc="0" locked="0" layoutInCell="1" allowOverlap="1" wp14:anchorId="4F301141" wp14:editId="67B41494">
                <wp:simplePos x="0" y="0"/>
                <wp:positionH relativeFrom="column">
                  <wp:posOffset>4662170</wp:posOffset>
                </wp:positionH>
                <wp:positionV relativeFrom="paragraph">
                  <wp:posOffset>583565</wp:posOffset>
                </wp:positionV>
                <wp:extent cx="1043940" cy="289560"/>
                <wp:effectExtent l="0" t="0" r="381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940" cy="289560"/>
                        </a:xfrm>
                        <a:prstGeom prst="rect">
                          <a:avLst/>
                        </a:prstGeom>
                        <a:solidFill>
                          <a:srgbClr val="FFFFFF"/>
                        </a:solidFill>
                        <a:ln w="9525">
                          <a:noFill/>
                          <a:miter lim="800000"/>
                          <a:headEnd/>
                          <a:tailEnd/>
                        </a:ln>
                      </wps:spPr>
                      <wps:txbx>
                        <w:txbxContent>
                          <w:p w14:paraId="4884935C" w14:textId="4F683004" w:rsidR="003007BA" w:rsidRDefault="003007BA">
                            <w:r>
                              <w:t>DIN 40700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301141" id="_x0000_t202" coordsize="21600,21600" o:spt="202" path="m,l,21600r21600,l21600,xe">
                <v:stroke joinstyle="miter"/>
                <v:path gradientshapeok="t" o:connecttype="rect"/>
              </v:shapetype>
              <v:shape id="Textfeld 2" o:spid="_x0000_s1026" type="#_x0000_t202" style="position:absolute;margin-left:367.1pt;margin-top:45.95pt;width:82.2pt;height:22.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" stroked="f">
                <v:textbox>
                  <w:txbxContent>
                    <w:p w14:paraId="4884935C" w14:textId="4F683004" w:rsidR="003007BA" w:rsidRDefault="003007BA">
                      <w:r>
                        <w:t>DIN 40700</w:t>
                      </w:r>
                    </w:p>
                  </w:txbxContent>
                </v:textbox>
              </v:shape>
            </w:pict>
          </mc:Fallback>
        </mc:AlternateContent>
      </w:r>
      <w:r>
        <w:rPr>
          <w:noProof/>
        </w:rPr>
        <w:drawing>
          <wp:anchor distT="0" distB="0" distL="114300" distR="114300" simplePos="0" relativeHeight="251655168" behindDoc="0" locked="0" layoutInCell="1" allowOverlap="1" wp14:anchorId="63730EE3" wp14:editId="4F6868E9">
            <wp:simplePos x="0" y="0"/>
            <wp:positionH relativeFrom="column">
              <wp:posOffset>4623435</wp:posOffset>
            </wp:positionH>
            <wp:positionV relativeFrom="paragraph">
              <wp:posOffset>9525</wp:posOffset>
            </wp:positionV>
            <wp:extent cx="1079500" cy="1666240"/>
            <wp:effectExtent l="0" t="0" r="6350"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D Schaltbild.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79500" cy="1666240"/>
                    </a:xfrm>
                    <a:prstGeom prst="rect">
                      <a:avLst/>
                    </a:prstGeom>
                  </pic:spPr>
                </pic:pic>
              </a:graphicData>
            </a:graphic>
            <wp14:sizeRelH relativeFrom="margin">
              <wp14:pctWidth>0</wp14:pctWidth>
            </wp14:sizeRelH>
            <wp14:sizeRelV relativeFrom="margin">
              <wp14:pctHeight>0</wp14:pctHeight>
            </wp14:sizeRelV>
          </wp:anchor>
        </w:drawing>
      </w:r>
      <w:r>
        <w:t>La hoja de soluciones presenta un ejemplo de solución para la tarea planteada. La única especificación es el esquema de conexiones. Por este motivo, existen diferentes soluciones posibles. Se debe asegurar que el montaje permita identificar el esquema de conexiones.</w:t>
      </w:r>
    </w:p>
    <w:p w14:paraId="0F759C40" w14:textId="2E6F11B2" w:rsidR="00FE3BC8" w:rsidRDefault="00FE3BC8" w:rsidP="009B1007">
      <w:pPr>
        <w:rPr>
          <w:iCs/>
        </w:rPr>
      </w:pPr>
      <w:r>
        <w:t>Antecedentes teóricos:</w:t>
      </w:r>
    </w:p>
    <w:p w14:paraId="40F6CD92" w14:textId="76069EE5" w:rsidR="00D65FA5" w:rsidRDefault="003007BA" w:rsidP="00D65FA5">
      <w:r>
        <w:rPr>
          <w:noProof/>
        </w:rPr>
        <mc:AlternateContent>
          <mc:Choice Requires="wps">
            <w:drawing>
              <wp:anchor distT="45720" distB="45720" distL="114300" distR="114300" simplePos="0" relativeHeight="251661312" behindDoc="0" locked="0" layoutInCell="1" allowOverlap="1" wp14:anchorId="61F30B92" wp14:editId="0BB3BF87">
                <wp:simplePos x="0" y="0"/>
                <wp:positionH relativeFrom="column">
                  <wp:posOffset>4595495</wp:posOffset>
                </wp:positionH>
                <wp:positionV relativeFrom="paragraph">
                  <wp:posOffset>286385</wp:posOffset>
                </wp:positionV>
                <wp:extent cx="1165860" cy="289560"/>
                <wp:effectExtent l="0" t="0" r="0"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5860" cy="289560"/>
                        </a:xfrm>
                        <a:prstGeom prst="rect">
                          <a:avLst/>
                        </a:prstGeom>
                        <a:solidFill>
                          <a:srgbClr val="FFFFFF"/>
                        </a:solidFill>
                        <a:ln w="9525">
                          <a:noFill/>
                          <a:miter lim="800000"/>
                          <a:headEnd/>
                          <a:tailEnd/>
                        </a:ln>
                      </wps:spPr>
                      <wps:txbx>
                        <w:txbxContent>
                          <w:p w14:paraId="0107590F" w14:textId="2C530764" w:rsidR="003007BA" w:rsidRDefault="003007BA" w:rsidP="003007BA">
                            <w:r>
                              <w:t xml:space="preserve">IEC </w:t>
                            </w:r>
                            <w:r>
                              <w:t>60617-12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F30B92" id="_x0000_s1027" type="#_x0000_t202" style="position:absolute;margin-left:361.85pt;margin-top:22.55pt;width:91.8pt;height:22.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" stroked="f">
                <v:textbox>
                  <w:txbxContent>
                    <w:p w14:paraId="0107590F" w14:textId="2C530764" w:rsidR="003007BA" w:rsidRDefault="003007BA" w:rsidP="003007BA">
                      <w:r>
                        <w:t xml:space="preserve">IEC </w:t>
                      </w:r>
                      <w:r>
                        <w:t>60617-12</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67E1EE6B" wp14:editId="0C5EEFBB">
                <wp:simplePos x="0" y="0"/>
                <wp:positionH relativeFrom="column">
                  <wp:posOffset>4535805</wp:posOffset>
                </wp:positionH>
                <wp:positionV relativeFrom="paragraph">
                  <wp:posOffset>575945</wp:posOffset>
                </wp:positionV>
                <wp:extent cx="1313815" cy="635"/>
                <wp:effectExtent l="0" t="0" r="635" b="7620"/>
                <wp:wrapSquare wrapText="bothSides"/>
                <wp:docPr id="7" name="Textfeld 7"/>
                <wp:cNvGraphicFramePr/>
                <a:graphic xmlns:a="http://schemas.openxmlformats.org/drawingml/2006/main">
                  <a:graphicData uri="http://schemas.microsoft.com/office/word/2010/wordprocessingShape">
                    <wps:wsp>
                      <wps:cNvSpPr txBox="1"/>
                      <wps:spPr>
                        <a:xfrm>
                          <a:off x="0" y="0"/>
                          <a:ext cx="1313815" cy="635"/>
                        </a:xfrm>
                        <a:prstGeom prst="rect">
                          <a:avLst/>
                        </a:prstGeom>
                        <a:solidFill>
                          <a:prstClr val="white"/>
                        </a:solidFill>
                        <a:ln>
                          <a:noFill/>
                        </a:ln>
                        <a:effectLst/>
                      </wps:spPr>
                      <wps:txbx>
                        <w:txbxContent>
                          <w:p w14:paraId="29E7B3D0" w14:textId="09A58673" w:rsidR="007B3767" w:rsidRPr="007302E8" w:rsidRDefault="007B3767" w:rsidP="007B3767">
                            <w:pPr>
                              <w:pStyle w:val="Beschriftung"/>
                              <w:rPr>
                                <w:noProof/>
                              </w:rPr>
                            </w:pPr>
                            <w:r>
                              <w:t xml:space="preserve">Imagen </w:t>
                            </w:r>
                            <w:r w:rsidR="007F1B22">
                              <w:fldChar w:fldCharType="begin"/>
                            </w:r>
                            <w:r w:rsidR="007F1B22">
                              <w:instrText xml:space="preserve"> SEQ Abbildung \* ARABIC </w:instrText>
                            </w:r>
                            <w:r w:rsidR="007F1B22">
                              <w:fldChar w:fldCharType="separate"/>
                            </w:r>
                            <w:r w:rsidR="007F1B22">
                              <w:rPr>
                                <w:noProof/>
                              </w:rPr>
                              <w:t>1</w:t>
                            </w:r>
                            <w:r w:rsidR="007F1B22">
                              <w:rPr>
                                <w:noProof/>
                              </w:rPr>
                              <w:fldChar w:fldCharType="end"/>
                            </w:r>
                            <w:r>
                              <w:t>: Símbolo gráfico DIN (obsoleto) e IEC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7E1EE6B" id="Textfeld 7" o:spid="_x0000_s1028" type="#_x0000_t202" style="position:absolute;margin-left:357.15pt;margin-top:45.35pt;width:103.4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" stroked="f">
                <v:textbox style="mso-fit-shape-to-text:t" inset="0,0,0,0">
                  <w:txbxContent>
                    <w:p w14:paraId="29E7B3D0" w14:textId="09A58673" w:rsidR="007B3767" w:rsidRPr="007302E8" w:rsidRDefault="007B3767" w:rsidP="007B3767">
                      <w:pPr>
                        <w:pStyle w:val="Beschriftung"/>
                        <w:rPr>
                          <w:noProof/>
                        </w:rPr>
                      </w:pPr>
                      <w:r>
                        <w:t xml:space="preserve">Imagen </w:t>
                      </w:r>
                      <w:r w:rsidR="007F1B22">
                        <w:fldChar w:fldCharType="begin"/>
                      </w:r>
                      <w:r w:rsidR="007F1B22">
                        <w:instrText xml:space="preserve"> SEQ Abbildung \* ARABIC </w:instrText>
                      </w:r>
                      <w:r w:rsidR="007F1B22">
                        <w:fldChar w:fldCharType="separate"/>
                      </w:r>
                      <w:r w:rsidR="007F1B22">
                        <w:rPr>
                          <w:noProof/>
                        </w:rPr>
                        <w:t>1</w:t>
                      </w:r>
                      <w:r w:rsidR="007F1B22">
                        <w:rPr>
                          <w:noProof/>
                        </w:rPr>
                        <w:fldChar w:fldCharType="end"/>
                      </w:r>
                      <w:r>
                        <w:t>: Símbolo gráfico DIN (obsoleto) e IEC</w:t>
                      </w:r>
                    </w:p>
                  </w:txbxContent>
                </v:textbox>
                <w10:wrap type="square"/>
              </v:shape>
            </w:pict>
          </mc:Fallback>
        </mc:AlternateContent>
      </w:r>
      <w:r>
        <w:t>En la tecnología informática actual se emplean circuitos que constan de varios miles de millones de componentes en una diminuta pieza de silicio. Los componentes activos son transistores que se conectan entre sí formando puertas lógicas. La función de estas puertas lógicas puede probarse con medios sencillos utilizando interruptores o los pulsadores incluidos en el kit experimental.</w:t>
      </w:r>
    </w:p>
    <w:p w14:paraId="13A0489D" w14:textId="1D088509" w:rsidR="008F3294" w:rsidRDefault="008F3294" w:rsidP="00D65FA5">
      <w:r>
        <w:t>Una puerta lógica AND es una forma. Está compuesta por al menos dos entradas y una salida. Las entradas en este experimento son los dos pulsadores. Si se accionan, el LED se ilumina según el siguiente esquema.</w:t>
      </w:r>
    </w:p>
    <w:p w14:paraId="148AB943" w14:textId="77777777" w:rsidR="00707FCA" w:rsidRDefault="00707FCA" w:rsidP="00D65FA5"/>
    <w:tbl>
      <w:tblPr>
        <w:tblStyle w:val="HelleSchattierung-Akzent5"/>
        <w:tblW w:w="9214" w:type="dxa"/>
        <w:tblInd w:w="108" w:type="dxa"/>
        <w:tblLook w:val="04A0" w:firstRow="1" w:lastRow="0" w:firstColumn="1" w:lastColumn="0" w:noHBand="0" w:noVBand="1"/>
      </w:tblPr>
      <w:tblGrid>
        <w:gridCol w:w="1324"/>
        <w:gridCol w:w="1324"/>
        <w:gridCol w:w="1324"/>
        <w:gridCol w:w="2325"/>
        <w:gridCol w:w="973"/>
        <w:gridCol w:w="972"/>
        <w:gridCol w:w="972"/>
      </w:tblGrid>
      <w:tr w:rsidR="005A3559" w14:paraId="7A3D07B8" w14:textId="77777777" w:rsidTr="00B512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7" w:type="dxa"/>
          </w:tcPr>
          <w:p w14:paraId="0556E15C" w14:textId="68A42A96" w:rsidR="005A3559" w:rsidRDefault="005A3559" w:rsidP="00707FCA">
            <w:pPr>
              <w:jc w:val="center"/>
            </w:pPr>
            <w:r>
              <w:t>Pulsador 1</w:t>
            </w:r>
          </w:p>
        </w:tc>
        <w:tc>
          <w:tcPr>
            <w:tcW w:w="1316" w:type="dxa"/>
          </w:tcPr>
          <w:p w14:paraId="711034CD" w14:textId="7D02BABF" w:rsidR="005A3559" w:rsidRDefault="005A3559" w:rsidP="00707FCA">
            <w:pPr>
              <w:jc w:val="center"/>
              <w:cnfStyle w:val="100000000000" w:firstRow="1" w:lastRow="0" w:firstColumn="0" w:lastColumn="0" w:oddVBand="0" w:evenVBand="0" w:oddHBand="0" w:evenHBand="0" w:firstRowFirstColumn="0" w:firstRowLastColumn="0" w:lastRowFirstColumn="0" w:lastRowLastColumn="0"/>
            </w:pPr>
            <w:r>
              <w:t>Pulsador 2</w:t>
            </w:r>
          </w:p>
        </w:tc>
        <w:tc>
          <w:tcPr>
            <w:tcW w:w="1316" w:type="dxa"/>
          </w:tcPr>
          <w:p w14:paraId="15C68706" w14:textId="6CC324B3" w:rsidR="005A3559" w:rsidRDefault="005A3559" w:rsidP="00707FCA">
            <w:pPr>
              <w:jc w:val="center"/>
              <w:cnfStyle w:val="100000000000" w:firstRow="1" w:lastRow="0" w:firstColumn="0" w:lastColumn="0" w:oddVBand="0" w:evenVBand="0" w:oddHBand="0" w:evenHBand="0" w:firstRowFirstColumn="0" w:firstRowLastColumn="0" w:lastRowFirstColumn="0" w:lastRowLastColumn="0"/>
            </w:pPr>
            <w:r>
              <w:t>LED</w:t>
            </w:r>
          </w:p>
        </w:tc>
        <w:tc>
          <w:tcPr>
            <w:tcW w:w="2398" w:type="dxa"/>
            <w:tcBorders>
              <w:top w:val="nil"/>
              <w:bottom w:val="nil"/>
            </w:tcBorders>
          </w:tcPr>
          <w:p w14:paraId="7C36B00B" w14:textId="77777777" w:rsidR="005A3559" w:rsidRDefault="005A3559" w:rsidP="00707FCA">
            <w:pPr>
              <w:jc w:val="center"/>
              <w:cnfStyle w:val="100000000000" w:firstRow="1" w:lastRow="0" w:firstColumn="0" w:lastColumn="0" w:oddVBand="0" w:evenVBand="0" w:oddHBand="0" w:evenHBand="0" w:firstRowFirstColumn="0" w:firstRowLastColumn="0" w:lastRowFirstColumn="0" w:lastRowLastColumn="0"/>
            </w:pPr>
          </w:p>
        </w:tc>
        <w:tc>
          <w:tcPr>
            <w:tcW w:w="993" w:type="dxa"/>
          </w:tcPr>
          <w:p w14:paraId="590C7F0B" w14:textId="79B5E9AE" w:rsidR="005A3559" w:rsidRDefault="003201A7" w:rsidP="00707FCA">
            <w:pPr>
              <w:jc w:val="center"/>
              <w:cnfStyle w:val="100000000000" w:firstRow="1" w:lastRow="0" w:firstColumn="0" w:lastColumn="0" w:oddVBand="0" w:evenVBand="0" w:oddHBand="0" w:evenHBand="0" w:firstRowFirstColumn="0" w:firstRowLastColumn="0" w:lastRowFirstColumn="0" w:lastRowLastColumn="0"/>
            </w:pPr>
            <w:r>
              <w:t>A</w:t>
            </w:r>
          </w:p>
        </w:tc>
        <w:tc>
          <w:tcPr>
            <w:tcW w:w="992" w:type="dxa"/>
          </w:tcPr>
          <w:p w14:paraId="4F72BC4F" w14:textId="1C0F684B" w:rsidR="005A3559" w:rsidRDefault="003201A7" w:rsidP="00707FCA">
            <w:pPr>
              <w:jc w:val="center"/>
              <w:cnfStyle w:val="100000000000" w:firstRow="1" w:lastRow="0" w:firstColumn="0" w:lastColumn="0" w:oddVBand="0" w:evenVBand="0" w:oddHBand="0" w:evenHBand="0" w:firstRowFirstColumn="0" w:firstRowLastColumn="0" w:lastRowFirstColumn="0" w:lastRowLastColumn="0"/>
            </w:pPr>
            <w:r>
              <w:t>B</w:t>
            </w:r>
          </w:p>
        </w:tc>
        <w:tc>
          <w:tcPr>
            <w:tcW w:w="992" w:type="dxa"/>
          </w:tcPr>
          <w:p w14:paraId="7FAF1171" w14:textId="6CF8BC93" w:rsidR="005A3559" w:rsidRDefault="003201A7" w:rsidP="00707FCA">
            <w:pPr>
              <w:jc w:val="center"/>
              <w:cnfStyle w:val="100000000000" w:firstRow="1" w:lastRow="0" w:firstColumn="0" w:lastColumn="0" w:oddVBand="0" w:evenVBand="0" w:oddHBand="0" w:evenHBand="0" w:firstRowFirstColumn="0" w:firstRowLastColumn="0" w:lastRowFirstColumn="0" w:lastRowLastColumn="0"/>
            </w:pPr>
            <w:r>
              <w:t>Y</w:t>
            </w:r>
          </w:p>
        </w:tc>
      </w:tr>
      <w:tr w:rsidR="00B5128F" w14:paraId="429FD9C7" w14:textId="77777777" w:rsidTr="00B512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7" w:type="dxa"/>
          </w:tcPr>
          <w:p w14:paraId="125E1ECC" w14:textId="1885929B" w:rsidR="005A3559" w:rsidRPr="00707FCA" w:rsidRDefault="005A3559" w:rsidP="00707FCA">
            <w:pPr>
              <w:jc w:val="center"/>
              <w:rPr>
                <w:b w:val="0"/>
              </w:rPr>
            </w:pPr>
            <w:r>
              <w:rPr>
                <w:b w:val="0"/>
              </w:rPr>
              <w:t>apagado</w:t>
            </w:r>
          </w:p>
        </w:tc>
        <w:tc>
          <w:tcPr>
            <w:tcW w:w="1316" w:type="dxa"/>
          </w:tcPr>
          <w:p w14:paraId="3FD042D0" w14:textId="5755F576"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apagado</w:t>
            </w:r>
          </w:p>
        </w:tc>
        <w:tc>
          <w:tcPr>
            <w:tcW w:w="1316" w:type="dxa"/>
          </w:tcPr>
          <w:p w14:paraId="33A00313" w14:textId="17B68FB4"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apagado</w:t>
            </w:r>
          </w:p>
        </w:tc>
        <w:tc>
          <w:tcPr>
            <w:tcW w:w="2398" w:type="dxa"/>
            <w:tcBorders>
              <w:top w:val="nil"/>
              <w:bottom w:val="nil"/>
            </w:tcBorders>
            <w:shd w:val="clear" w:color="auto" w:fill="auto"/>
          </w:tcPr>
          <w:p w14:paraId="1CA2BDC1" w14:textId="77777777"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p>
        </w:tc>
        <w:tc>
          <w:tcPr>
            <w:tcW w:w="993" w:type="dxa"/>
          </w:tcPr>
          <w:p w14:paraId="2A566464" w14:textId="4822CA8C"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c>
          <w:tcPr>
            <w:tcW w:w="992" w:type="dxa"/>
          </w:tcPr>
          <w:p w14:paraId="4F560A8C" w14:textId="15D73AAE"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c>
          <w:tcPr>
            <w:tcW w:w="992" w:type="dxa"/>
          </w:tcPr>
          <w:p w14:paraId="32DF7BDF" w14:textId="360ACB6E"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r>
      <w:tr w:rsidR="005A3559" w14:paraId="58E4AEE1" w14:textId="77777777" w:rsidTr="00B5128F">
        <w:tc>
          <w:tcPr>
            <w:cnfStyle w:val="001000000000" w:firstRow="0" w:lastRow="0" w:firstColumn="1" w:lastColumn="0" w:oddVBand="0" w:evenVBand="0" w:oddHBand="0" w:evenHBand="0" w:firstRowFirstColumn="0" w:firstRowLastColumn="0" w:lastRowFirstColumn="0" w:lastRowLastColumn="0"/>
            <w:tcW w:w="1207" w:type="dxa"/>
          </w:tcPr>
          <w:p w14:paraId="097270E0" w14:textId="51B3AC14" w:rsidR="005A3559" w:rsidRPr="00707FCA" w:rsidRDefault="005A3559" w:rsidP="00707FCA">
            <w:pPr>
              <w:jc w:val="center"/>
              <w:rPr>
                <w:b w:val="0"/>
              </w:rPr>
            </w:pPr>
            <w:r>
              <w:rPr>
                <w:b w:val="0"/>
              </w:rPr>
              <w:t>encendido</w:t>
            </w:r>
          </w:p>
        </w:tc>
        <w:tc>
          <w:tcPr>
            <w:tcW w:w="1316" w:type="dxa"/>
          </w:tcPr>
          <w:p w14:paraId="06610317" w14:textId="74DD643D"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apagado</w:t>
            </w:r>
          </w:p>
        </w:tc>
        <w:tc>
          <w:tcPr>
            <w:tcW w:w="1316" w:type="dxa"/>
          </w:tcPr>
          <w:p w14:paraId="52C0484B" w14:textId="332487BD"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apagado</w:t>
            </w:r>
          </w:p>
        </w:tc>
        <w:tc>
          <w:tcPr>
            <w:tcW w:w="2398" w:type="dxa"/>
            <w:tcBorders>
              <w:top w:val="nil"/>
              <w:bottom w:val="nil"/>
            </w:tcBorders>
            <w:shd w:val="clear" w:color="auto" w:fill="auto"/>
          </w:tcPr>
          <w:p w14:paraId="35A25544" w14:textId="77777777"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p>
        </w:tc>
        <w:tc>
          <w:tcPr>
            <w:tcW w:w="993" w:type="dxa"/>
          </w:tcPr>
          <w:p w14:paraId="2FADDA63" w14:textId="3163B4B8"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c>
          <w:tcPr>
            <w:tcW w:w="992" w:type="dxa"/>
          </w:tcPr>
          <w:p w14:paraId="3B9FC2C9" w14:textId="2012212C"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0</w:t>
            </w:r>
          </w:p>
        </w:tc>
        <w:tc>
          <w:tcPr>
            <w:tcW w:w="992" w:type="dxa"/>
          </w:tcPr>
          <w:p w14:paraId="7B00630C" w14:textId="35395044"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0</w:t>
            </w:r>
          </w:p>
        </w:tc>
      </w:tr>
      <w:tr w:rsidR="00B5128F" w14:paraId="4EE32EB5" w14:textId="77777777" w:rsidTr="00B512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7" w:type="dxa"/>
          </w:tcPr>
          <w:p w14:paraId="5815E0C1" w14:textId="7E9EF26C" w:rsidR="005A3559" w:rsidRPr="00707FCA" w:rsidRDefault="005A3559" w:rsidP="00707FCA">
            <w:pPr>
              <w:jc w:val="center"/>
              <w:rPr>
                <w:b w:val="0"/>
              </w:rPr>
            </w:pPr>
            <w:r>
              <w:rPr>
                <w:b w:val="0"/>
              </w:rPr>
              <w:t>apagado</w:t>
            </w:r>
          </w:p>
        </w:tc>
        <w:tc>
          <w:tcPr>
            <w:tcW w:w="1316" w:type="dxa"/>
          </w:tcPr>
          <w:p w14:paraId="5A5C1EFC" w14:textId="32C715B1"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encendido</w:t>
            </w:r>
          </w:p>
        </w:tc>
        <w:tc>
          <w:tcPr>
            <w:tcW w:w="1316" w:type="dxa"/>
          </w:tcPr>
          <w:p w14:paraId="1B1D7F58" w14:textId="1A97F5E7"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apagado</w:t>
            </w:r>
          </w:p>
        </w:tc>
        <w:tc>
          <w:tcPr>
            <w:tcW w:w="2398" w:type="dxa"/>
            <w:tcBorders>
              <w:top w:val="nil"/>
              <w:bottom w:val="nil"/>
            </w:tcBorders>
            <w:shd w:val="clear" w:color="auto" w:fill="auto"/>
          </w:tcPr>
          <w:p w14:paraId="55AB059F" w14:textId="77777777"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p>
        </w:tc>
        <w:tc>
          <w:tcPr>
            <w:tcW w:w="993" w:type="dxa"/>
          </w:tcPr>
          <w:p w14:paraId="1D037683" w14:textId="72C9125F"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c>
          <w:tcPr>
            <w:tcW w:w="992" w:type="dxa"/>
          </w:tcPr>
          <w:p w14:paraId="28E63996" w14:textId="26D2C644"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1</w:t>
            </w:r>
          </w:p>
        </w:tc>
        <w:tc>
          <w:tcPr>
            <w:tcW w:w="992" w:type="dxa"/>
          </w:tcPr>
          <w:p w14:paraId="233BF999" w14:textId="7F0CED00"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r>
      <w:tr w:rsidR="005A3559" w14:paraId="01DF253C" w14:textId="77777777" w:rsidTr="00B5128F">
        <w:tc>
          <w:tcPr>
            <w:cnfStyle w:val="001000000000" w:firstRow="0" w:lastRow="0" w:firstColumn="1" w:lastColumn="0" w:oddVBand="0" w:evenVBand="0" w:oddHBand="0" w:evenHBand="0" w:firstRowFirstColumn="0" w:firstRowLastColumn="0" w:lastRowFirstColumn="0" w:lastRowLastColumn="0"/>
            <w:tcW w:w="1207" w:type="dxa"/>
          </w:tcPr>
          <w:p w14:paraId="7C83C492" w14:textId="1B783F5F" w:rsidR="005A3559" w:rsidRPr="00707FCA" w:rsidRDefault="005A3559" w:rsidP="00707FCA">
            <w:pPr>
              <w:jc w:val="center"/>
              <w:rPr>
                <w:b w:val="0"/>
              </w:rPr>
            </w:pPr>
            <w:r>
              <w:rPr>
                <w:b w:val="0"/>
              </w:rPr>
              <w:t>encendido</w:t>
            </w:r>
          </w:p>
        </w:tc>
        <w:tc>
          <w:tcPr>
            <w:tcW w:w="1316" w:type="dxa"/>
          </w:tcPr>
          <w:p w14:paraId="661907AD" w14:textId="6F23CD97"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encendido</w:t>
            </w:r>
          </w:p>
        </w:tc>
        <w:tc>
          <w:tcPr>
            <w:tcW w:w="1316" w:type="dxa"/>
          </w:tcPr>
          <w:p w14:paraId="694874C0" w14:textId="4B930EE5"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encendido</w:t>
            </w:r>
          </w:p>
        </w:tc>
        <w:tc>
          <w:tcPr>
            <w:tcW w:w="2398" w:type="dxa"/>
            <w:tcBorders>
              <w:top w:val="nil"/>
              <w:bottom w:val="nil"/>
            </w:tcBorders>
          </w:tcPr>
          <w:p w14:paraId="1BB3E216" w14:textId="77777777"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p>
        </w:tc>
        <w:tc>
          <w:tcPr>
            <w:tcW w:w="993" w:type="dxa"/>
          </w:tcPr>
          <w:p w14:paraId="5EF534E4" w14:textId="2DED1216"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c>
          <w:tcPr>
            <w:tcW w:w="992" w:type="dxa"/>
          </w:tcPr>
          <w:p w14:paraId="7FFAF2EE" w14:textId="74099680"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c>
          <w:tcPr>
            <w:tcW w:w="992" w:type="dxa"/>
          </w:tcPr>
          <w:p w14:paraId="59468813" w14:textId="2EDFA1D7"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r>
    </w:tbl>
    <w:p w14:paraId="2D4B4E2C" w14:textId="77777777" w:rsidR="005A3559" w:rsidRDefault="005A3559" w:rsidP="00D65FA5"/>
    <w:p w14:paraId="6A9911AA" w14:textId="371A35E1" w:rsidR="008F3294" w:rsidRDefault="00707FCA" w:rsidP="00D65FA5">
      <w:r>
        <w:t>La segunda tabla recoge el mismo resultado en una representación más general. Se la denomina tabla de verdad. Existen dos entradas A y B y una salida Y. Los valores de las entradas y la salida se representan en lenguaje binario mediante ceros y unos.</w:t>
      </w:r>
    </w:p>
    <w:p w14:paraId="15E5D5F4" w14:textId="77777777" w:rsidR="00DC5D1C" w:rsidRDefault="00DC5D1C">
      <w:pPr>
        <w:spacing w:after="0"/>
        <w:rPr>
          <w:rFonts w:cs="Arial"/>
          <w:b/>
          <w:sz w:val="28"/>
        </w:rPr>
      </w:pPr>
    </w:p>
    <w:p w14:paraId="2D4DBF6B" w14:textId="77777777" w:rsidR="008B4844" w:rsidRPr="00804DB1" w:rsidRDefault="008B4844" w:rsidP="008B4844">
      <w:pPr>
        <w:pStyle w:val="berschrift2"/>
        <w:rPr>
          <w:rFonts w:cs="Arial"/>
          <w:i/>
          <w:iCs/>
        </w:rPr>
      </w:pPr>
      <w:r>
        <w:t>Ejemplo de solución de la tarea de construcción</w:t>
      </w:r>
    </w:p>
    <w:p w14:paraId="6DB6C4FE" w14:textId="66E4F121" w:rsidR="009077D9" w:rsidRPr="00804DB1" w:rsidRDefault="009077D9" w:rsidP="009077D9">
      <w:pPr>
        <w:rPr>
          <w:i/>
          <w:iCs/>
        </w:rPr>
      </w:pPr>
      <w:r>
        <w:t>La tarea de construcción puede resolverse con la ayuda del manual de instrucciones.</w:t>
      </w:r>
    </w:p>
    <w:p w14:paraId="349F870D" w14:textId="77777777" w:rsidR="00E43CC4" w:rsidRDefault="00E43CC4">
      <w:pPr>
        <w:spacing w:after="0"/>
        <w:rPr>
          <w:rFonts w:cs="Arial"/>
          <w:b/>
          <w:sz w:val="28"/>
        </w:rPr>
      </w:pPr>
    </w:p>
    <w:p w14:paraId="670CDC5B" w14:textId="77777777" w:rsidR="00E43CC4" w:rsidRDefault="00E43CC4">
      <w:pPr>
        <w:spacing w:after="0"/>
        <w:rPr>
          <w:rFonts w:cs="Arial"/>
          <w:b/>
          <w:sz w:val="28"/>
        </w:rPr>
      </w:pPr>
      <w:r>
        <w:br w:type="page"/>
      </w:r>
    </w:p>
    <w:p w14:paraId="736E78B4" w14:textId="77777777" w:rsidR="008B4844" w:rsidRDefault="008B4844" w:rsidP="008B4844">
      <w:pPr>
        <w:pStyle w:val="berschrift2"/>
        <w:rPr>
          <w:rFonts w:cs="Arial"/>
        </w:rPr>
      </w:pPr>
      <w:r>
        <w:lastRenderedPageBreak/>
        <w:t>Ejemplo de solución de la tarea temática</w:t>
      </w:r>
    </w:p>
    <w:p w14:paraId="63232B7A" w14:textId="515720A1" w:rsidR="00982C6E" w:rsidRPr="002423AA" w:rsidRDefault="00982C6E" w:rsidP="00982C6E">
      <w:pPr>
        <w:rPr>
          <w:rFonts w:cs="Arial"/>
          <w:i/>
          <w:color w:val="0070C0"/>
        </w:rPr>
      </w:pPr>
      <w:r>
        <w:rPr>
          <w:i/>
          <w:color w:val="0070C0"/>
        </w:rPr>
        <w:t xml:space="preserve">1. ¿Qué sucede al accionar </w:t>
      </w:r>
      <w:r>
        <w:rPr>
          <w:i/>
          <w:color w:val="0070C0"/>
          <w:u w:val="single"/>
        </w:rPr>
        <w:t>un</w:t>
      </w:r>
      <w:r>
        <w:rPr>
          <w:i/>
          <w:color w:val="0070C0"/>
        </w:rPr>
        <w:t xml:space="preserve"> pulsador arbitrariamente?</w:t>
      </w:r>
    </w:p>
    <w:p w14:paraId="008591EE" w14:textId="5FB0F1DC" w:rsidR="00982C6E" w:rsidRDefault="00E63D74" w:rsidP="00982C6E">
      <w:pPr>
        <w:rPr>
          <w:rFonts w:cs="Arial"/>
        </w:rPr>
      </w:pPr>
      <w:r>
        <w:t xml:space="preserve">El LED </w:t>
      </w:r>
      <w:r>
        <w:rPr>
          <w:u w:val="single"/>
        </w:rPr>
        <w:t>no</w:t>
      </w:r>
      <w:r>
        <w:t xml:space="preserve"> se ilumina.</w:t>
      </w:r>
    </w:p>
    <w:p w14:paraId="5747DC95" w14:textId="77777777" w:rsidR="00982C6E" w:rsidRPr="002423AA" w:rsidRDefault="00982C6E" w:rsidP="00982C6E">
      <w:pPr>
        <w:rPr>
          <w:rFonts w:cs="Arial"/>
          <w:i/>
          <w:color w:val="0070C0"/>
        </w:rPr>
      </w:pPr>
      <w:r>
        <w:rPr>
          <w:i/>
          <w:color w:val="0070C0"/>
        </w:rPr>
        <w:t>2. ¿Por qué el LED no se ilumina?</w:t>
      </w:r>
    </w:p>
    <w:p w14:paraId="27423E02" w14:textId="5B6FC7D8" w:rsidR="00982C6E" w:rsidRDefault="00E63D74" w:rsidP="00982C6E">
      <w:pPr>
        <w:rPr>
          <w:rFonts w:cs="Arial"/>
        </w:rPr>
      </w:pPr>
      <w:r>
        <w:t>Mientras se accione solo un pulsador, el circuito no estará cerrado.</w:t>
      </w:r>
    </w:p>
    <w:p w14:paraId="7AE6243B" w14:textId="01C2434B" w:rsidR="00982C6E" w:rsidRPr="002423AA" w:rsidRDefault="00982C6E" w:rsidP="00982C6E">
      <w:pPr>
        <w:rPr>
          <w:rFonts w:cs="Arial"/>
          <w:i/>
          <w:color w:val="0070C0"/>
        </w:rPr>
      </w:pPr>
      <w:r>
        <w:rPr>
          <w:i/>
          <w:color w:val="0070C0"/>
        </w:rPr>
        <w:t>3. ¿Qué sucede al accionar ambos pulsadores?</w:t>
      </w:r>
    </w:p>
    <w:p w14:paraId="17C2D10D" w14:textId="7F106AFE" w:rsidR="00982C6E" w:rsidRDefault="00982C6E" w:rsidP="00982C6E">
      <w:pPr>
        <w:rPr>
          <w:rFonts w:cs="Arial"/>
        </w:rPr>
      </w:pPr>
      <w:r>
        <w:t>El LED se ilumina.</w:t>
      </w:r>
    </w:p>
    <w:p w14:paraId="6A08DF0C" w14:textId="6F358299" w:rsidR="00982C6E" w:rsidRPr="002423AA" w:rsidRDefault="00982C6E" w:rsidP="00982C6E">
      <w:pPr>
        <w:rPr>
          <w:rFonts w:cs="Arial"/>
          <w:i/>
          <w:color w:val="0070C0"/>
        </w:rPr>
      </w:pPr>
      <w:r>
        <w:rPr>
          <w:i/>
          <w:color w:val="0070C0"/>
        </w:rPr>
        <w:t>4. ¿Por qué ahora el LED se ilumina?</w:t>
      </w:r>
    </w:p>
    <w:p w14:paraId="72E008E9" w14:textId="1DC4C8AD" w:rsidR="00982C6E" w:rsidRDefault="00E63D74" w:rsidP="002423AA">
      <w:r>
        <w:t>Solo accionando ambos pulsadores se cierra el circuito. Entonces puede fluir la corriente.</w:t>
      </w:r>
    </w:p>
    <w:p w14:paraId="5200125E" w14:textId="77777777" w:rsidR="00CA0F76" w:rsidRPr="00804DB1" w:rsidRDefault="00CA0F76" w:rsidP="00CA0F76">
      <w:pPr>
        <w:rPr>
          <w:i/>
          <w:iCs/>
        </w:rPr>
      </w:pPr>
    </w:p>
    <w:p w14:paraId="65483ABC" w14:textId="7F13ACC2" w:rsidR="007B2F46" w:rsidRPr="007B2F46" w:rsidRDefault="00E1562C" w:rsidP="007B2F46">
      <w:pPr>
        <w:pStyle w:val="berschrift2"/>
        <w:rPr>
          <w:rFonts w:cs="Arial"/>
          <w:i/>
          <w:iCs/>
        </w:rPr>
      </w:pPr>
      <w:r>
        <w:t>Evaluación de la tarea experimental</w:t>
      </w:r>
    </w:p>
    <w:tbl>
      <w:tblPr>
        <w:tblStyle w:val="HelleSchattierung-Akzent5"/>
        <w:tblpPr w:leftFromText="141" w:rightFromText="141" w:vertAnchor="text" w:horzAnchor="margin" w:tblpX="74" w:tblpY="2269"/>
        <w:tblW w:w="0" w:type="auto"/>
        <w:tblLook w:val="04A0" w:firstRow="1" w:lastRow="0" w:firstColumn="1" w:lastColumn="0" w:noHBand="0" w:noVBand="1"/>
      </w:tblPr>
      <w:tblGrid>
        <w:gridCol w:w="1668"/>
        <w:gridCol w:w="1701"/>
        <w:gridCol w:w="5670"/>
      </w:tblGrid>
      <w:tr w:rsidR="007B2F46" w14:paraId="5C2B6E4B" w14:textId="77777777" w:rsidTr="00FF40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2B784119" w14:textId="77777777" w:rsidR="007B2F46" w:rsidRPr="00C302F7" w:rsidRDefault="007B2F46" w:rsidP="00302A5A">
            <w:pPr>
              <w:jc w:val="center"/>
              <w:rPr>
                <w:rFonts w:cs="Arial"/>
                <w:i/>
              </w:rPr>
            </w:pPr>
            <w:r>
              <w:rPr>
                <w:i/>
              </w:rPr>
              <w:t>Pulsador 1</w:t>
            </w:r>
          </w:p>
        </w:tc>
        <w:tc>
          <w:tcPr>
            <w:tcW w:w="1701" w:type="dxa"/>
          </w:tcPr>
          <w:p w14:paraId="3F663685" w14:textId="77777777" w:rsidR="007B2F46" w:rsidRPr="00C302F7" w:rsidRDefault="007B2F46" w:rsidP="00302A5A">
            <w:pPr>
              <w:jc w:val="center"/>
              <w:cnfStyle w:val="100000000000" w:firstRow="1" w:lastRow="0" w:firstColumn="0" w:lastColumn="0" w:oddVBand="0" w:evenVBand="0" w:oddHBand="0" w:evenHBand="0" w:firstRowFirstColumn="0" w:firstRowLastColumn="0" w:lastRowFirstColumn="0" w:lastRowLastColumn="0"/>
              <w:rPr>
                <w:rFonts w:cs="Arial"/>
                <w:i/>
              </w:rPr>
            </w:pPr>
            <w:r>
              <w:rPr>
                <w:i/>
              </w:rPr>
              <w:t>Pulsador 2</w:t>
            </w:r>
          </w:p>
        </w:tc>
        <w:tc>
          <w:tcPr>
            <w:tcW w:w="5670" w:type="dxa"/>
          </w:tcPr>
          <w:p w14:paraId="4F466F5F" w14:textId="77777777" w:rsidR="007B2F46" w:rsidRPr="00C302F7" w:rsidRDefault="007B2F46" w:rsidP="00302A5A">
            <w:pPr>
              <w:jc w:val="center"/>
              <w:cnfStyle w:val="100000000000" w:firstRow="1" w:lastRow="0" w:firstColumn="0" w:lastColumn="0" w:oddVBand="0" w:evenVBand="0" w:oddHBand="0" w:evenHBand="0" w:firstRowFirstColumn="0" w:firstRowLastColumn="0" w:lastRowFirstColumn="0" w:lastRowLastColumn="0"/>
              <w:rPr>
                <w:rFonts w:cs="Arial"/>
                <w:i/>
              </w:rPr>
            </w:pPr>
            <w:r>
              <w:rPr>
                <w:i/>
              </w:rPr>
              <w:t>LED</w:t>
            </w:r>
          </w:p>
        </w:tc>
      </w:tr>
      <w:tr w:rsidR="007B2F46" w14:paraId="54E00D87" w14:textId="77777777" w:rsidTr="00FF40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09332AD6" w14:textId="77777777" w:rsidR="007B2F46" w:rsidRDefault="007B2F46" w:rsidP="00302A5A">
            <w:pPr>
              <w:jc w:val="center"/>
              <w:rPr>
                <w:rFonts w:cs="Arial"/>
              </w:rPr>
            </w:pPr>
            <w:r>
              <w:t>apagado</w:t>
            </w:r>
          </w:p>
        </w:tc>
        <w:tc>
          <w:tcPr>
            <w:tcW w:w="1701" w:type="dxa"/>
          </w:tcPr>
          <w:p w14:paraId="0AFF0353" w14:textId="77777777" w:rsidR="007B2F46" w:rsidRDefault="007B2F46" w:rsidP="00302A5A">
            <w:pPr>
              <w:jc w:val="center"/>
              <w:cnfStyle w:val="000000100000" w:firstRow="0" w:lastRow="0" w:firstColumn="0" w:lastColumn="0" w:oddVBand="0" w:evenVBand="0" w:oddHBand="1" w:evenHBand="0" w:firstRowFirstColumn="0" w:firstRowLastColumn="0" w:lastRowFirstColumn="0" w:lastRowLastColumn="0"/>
              <w:rPr>
                <w:rFonts w:cs="Arial"/>
              </w:rPr>
            </w:pPr>
            <w:r>
              <w:t>apagado</w:t>
            </w:r>
          </w:p>
        </w:tc>
        <w:tc>
          <w:tcPr>
            <w:tcW w:w="5670" w:type="dxa"/>
          </w:tcPr>
          <w:p w14:paraId="742F47BD" w14:textId="59876EAE" w:rsidR="007B2F46" w:rsidRPr="007B2F46" w:rsidRDefault="007B2F46" w:rsidP="00302A5A">
            <w:pPr>
              <w:jc w:val="center"/>
              <w:cnfStyle w:val="000000100000" w:firstRow="0" w:lastRow="0" w:firstColumn="0" w:lastColumn="0" w:oddVBand="0" w:evenVBand="0" w:oddHBand="1" w:evenHBand="0" w:firstRowFirstColumn="0" w:firstRowLastColumn="0" w:lastRowFirstColumn="0" w:lastRowLastColumn="0"/>
              <w:rPr>
                <w:rFonts w:cs="Arial"/>
                <w:b/>
              </w:rPr>
            </w:pPr>
            <w:r>
              <w:rPr>
                <w:b/>
              </w:rPr>
              <w:t>apagado</w:t>
            </w:r>
          </w:p>
        </w:tc>
      </w:tr>
      <w:tr w:rsidR="007B2F46" w14:paraId="57C584E2" w14:textId="77777777" w:rsidTr="00FF4090">
        <w:tc>
          <w:tcPr>
            <w:cnfStyle w:val="001000000000" w:firstRow="0" w:lastRow="0" w:firstColumn="1" w:lastColumn="0" w:oddVBand="0" w:evenVBand="0" w:oddHBand="0" w:evenHBand="0" w:firstRowFirstColumn="0" w:firstRowLastColumn="0" w:lastRowFirstColumn="0" w:lastRowLastColumn="0"/>
            <w:tcW w:w="1668" w:type="dxa"/>
          </w:tcPr>
          <w:p w14:paraId="3273D53A" w14:textId="77777777" w:rsidR="007B2F46" w:rsidRDefault="007B2F46" w:rsidP="00302A5A">
            <w:pPr>
              <w:jc w:val="center"/>
              <w:rPr>
                <w:rFonts w:cs="Arial"/>
              </w:rPr>
            </w:pPr>
            <w:r>
              <w:t>encendido</w:t>
            </w:r>
          </w:p>
        </w:tc>
        <w:tc>
          <w:tcPr>
            <w:tcW w:w="1701" w:type="dxa"/>
          </w:tcPr>
          <w:p w14:paraId="20C7DC1A" w14:textId="77777777" w:rsidR="007B2F46" w:rsidRDefault="007B2F46" w:rsidP="00302A5A">
            <w:pPr>
              <w:jc w:val="center"/>
              <w:cnfStyle w:val="000000000000" w:firstRow="0" w:lastRow="0" w:firstColumn="0" w:lastColumn="0" w:oddVBand="0" w:evenVBand="0" w:oddHBand="0" w:evenHBand="0" w:firstRowFirstColumn="0" w:firstRowLastColumn="0" w:lastRowFirstColumn="0" w:lastRowLastColumn="0"/>
              <w:rPr>
                <w:rFonts w:cs="Arial"/>
              </w:rPr>
            </w:pPr>
            <w:r>
              <w:t>apagado</w:t>
            </w:r>
          </w:p>
        </w:tc>
        <w:tc>
          <w:tcPr>
            <w:tcW w:w="5670" w:type="dxa"/>
          </w:tcPr>
          <w:p w14:paraId="2E53969B" w14:textId="4613F157" w:rsidR="007B2F46" w:rsidRPr="007B2F46" w:rsidRDefault="007B2F46" w:rsidP="00302A5A">
            <w:pPr>
              <w:jc w:val="center"/>
              <w:cnfStyle w:val="000000000000" w:firstRow="0" w:lastRow="0" w:firstColumn="0" w:lastColumn="0" w:oddVBand="0" w:evenVBand="0" w:oddHBand="0" w:evenHBand="0" w:firstRowFirstColumn="0" w:firstRowLastColumn="0" w:lastRowFirstColumn="0" w:lastRowLastColumn="0"/>
              <w:rPr>
                <w:rFonts w:cs="Arial"/>
                <w:b/>
              </w:rPr>
            </w:pPr>
            <w:r>
              <w:rPr>
                <w:b/>
              </w:rPr>
              <w:t>apagado</w:t>
            </w:r>
          </w:p>
        </w:tc>
      </w:tr>
      <w:tr w:rsidR="007B2F46" w14:paraId="18F90169" w14:textId="77777777" w:rsidTr="00FF40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4F87C45E" w14:textId="77777777" w:rsidR="007B2F46" w:rsidRDefault="007B2F46" w:rsidP="00302A5A">
            <w:pPr>
              <w:jc w:val="center"/>
              <w:rPr>
                <w:rFonts w:cs="Arial"/>
              </w:rPr>
            </w:pPr>
            <w:r>
              <w:t>apagado</w:t>
            </w:r>
          </w:p>
        </w:tc>
        <w:tc>
          <w:tcPr>
            <w:tcW w:w="1701" w:type="dxa"/>
          </w:tcPr>
          <w:p w14:paraId="26852410" w14:textId="77777777" w:rsidR="007B2F46" w:rsidRDefault="007B2F46" w:rsidP="00302A5A">
            <w:pPr>
              <w:jc w:val="center"/>
              <w:cnfStyle w:val="000000100000" w:firstRow="0" w:lastRow="0" w:firstColumn="0" w:lastColumn="0" w:oddVBand="0" w:evenVBand="0" w:oddHBand="1" w:evenHBand="0" w:firstRowFirstColumn="0" w:firstRowLastColumn="0" w:lastRowFirstColumn="0" w:lastRowLastColumn="0"/>
              <w:rPr>
                <w:rFonts w:cs="Arial"/>
              </w:rPr>
            </w:pPr>
            <w:r>
              <w:t>encendido</w:t>
            </w:r>
          </w:p>
        </w:tc>
        <w:tc>
          <w:tcPr>
            <w:tcW w:w="5670" w:type="dxa"/>
          </w:tcPr>
          <w:p w14:paraId="5CC55274" w14:textId="2937C1DB" w:rsidR="007B2F46" w:rsidRPr="007B2F46" w:rsidRDefault="007B2F46" w:rsidP="00302A5A">
            <w:pPr>
              <w:jc w:val="center"/>
              <w:cnfStyle w:val="000000100000" w:firstRow="0" w:lastRow="0" w:firstColumn="0" w:lastColumn="0" w:oddVBand="0" w:evenVBand="0" w:oddHBand="1" w:evenHBand="0" w:firstRowFirstColumn="0" w:firstRowLastColumn="0" w:lastRowFirstColumn="0" w:lastRowLastColumn="0"/>
              <w:rPr>
                <w:rFonts w:cs="Arial"/>
                <w:b/>
              </w:rPr>
            </w:pPr>
            <w:r>
              <w:rPr>
                <w:b/>
              </w:rPr>
              <w:t>apagado</w:t>
            </w:r>
          </w:p>
        </w:tc>
      </w:tr>
      <w:tr w:rsidR="007B2F46" w14:paraId="6596DC1B" w14:textId="77777777" w:rsidTr="00FF4090">
        <w:tc>
          <w:tcPr>
            <w:cnfStyle w:val="001000000000" w:firstRow="0" w:lastRow="0" w:firstColumn="1" w:lastColumn="0" w:oddVBand="0" w:evenVBand="0" w:oddHBand="0" w:evenHBand="0" w:firstRowFirstColumn="0" w:firstRowLastColumn="0" w:lastRowFirstColumn="0" w:lastRowLastColumn="0"/>
            <w:tcW w:w="1668" w:type="dxa"/>
          </w:tcPr>
          <w:p w14:paraId="23B7E7BF" w14:textId="77777777" w:rsidR="007B2F46" w:rsidRDefault="007B2F46" w:rsidP="00302A5A">
            <w:pPr>
              <w:jc w:val="center"/>
              <w:rPr>
                <w:rFonts w:cs="Arial"/>
              </w:rPr>
            </w:pPr>
            <w:r>
              <w:t>encendido</w:t>
            </w:r>
          </w:p>
        </w:tc>
        <w:tc>
          <w:tcPr>
            <w:tcW w:w="1701" w:type="dxa"/>
          </w:tcPr>
          <w:p w14:paraId="6142529E" w14:textId="77777777" w:rsidR="007B2F46" w:rsidRDefault="007B2F46" w:rsidP="00302A5A">
            <w:pPr>
              <w:jc w:val="center"/>
              <w:cnfStyle w:val="000000000000" w:firstRow="0" w:lastRow="0" w:firstColumn="0" w:lastColumn="0" w:oddVBand="0" w:evenVBand="0" w:oddHBand="0" w:evenHBand="0" w:firstRowFirstColumn="0" w:firstRowLastColumn="0" w:lastRowFirstColumn="0" w:lastRowLastColumn="0"/>
              <w:rPr>
                <w:rFonts w:cs="Arial"/>
              </w:rPr>
            </w:pPr>
            <w:r>
              <w:t>apagado</w:t>
            </w:r>
          </w:p>
        </w:tc>
        <w:tc>
          <w:tcPr>
            <w:tcW w:w="5670" w:type="dxa"/>
          </w:tcPr>
          <w:p w14:paraId="48685522" w14:textId="5D8EA408" w:rsidR="007B2F46" w:rsidRPr="007B2F46" w:rsidRDefault="007B2F46" w:rsidP="00302A5A">
            <w:pPr>
              <w:jc w:val="center"/>
              <w:cnfStyle w:val="000000000000" w:firstRow="0" w:lastRow="0" w:firstColumn="0" w:lastColumn="0" w:oddVBand="0" w:evenVBand="0" w:oddHBand="0" w:evenHBand="0" w:firstRowFirstColumn="0" w:firstRowLastColumn="0" w:lastRowFirstColumn="0" w:lastRowLastColumn="0"/>
              <w:rPr>
                <w:rFonts w:cs="Arial"/>
                <w:b/>
              </w:rPr>
            </w:pPr>
            <w:r>
              <w:rPr>
                <w:b/>
              </w:rPr>
              <w:t>encendido</w:t>
            </w:r>
          </w:p>
        </w:tc>
      </w:tr>
    </w:tbl>
    <w:p w14:paraId="65EEE989" w14:textId="77777777" w:rsidR="00302A5A" w:rsidRPr="00302A5A" w:rsidRDefault="007B2F46" w:rsidP="007B2F46">
      <w:pPr>
        <w:pStyle w:val="Listenummeriert"/>
        <w:numPr>
          <w:ilvl w:val="0"/>
          <w:numId w:val="38"/>
        </w:numPr>
        <w:ind w:left="284" w:hanging="284"/>
      </w:pPr>
      <w:r>
        <w:rPr>
          <w:i/>
          <w:color w:val="0070C0"/>
        </w:rPr>
        <w:t>En el circuito hay dos interruptores conectados sucesivamente, es decir, en serie. El circuito solo puede cerrarse cuando ambos interruptores se cierran. Esto puede observarse claramente en el esquema de conexiones. En la siguiente tabla, dibuja el estado de los LED en función de la posición de conmutación de los pulsadores.</w:t>
      </w:r>
    </w:p>
    <w:p w14:paraId="377803ED" w14:textId="19821DEA" w:rsidR="007B2F46" w:rsidRDefault="007B2F46" w:rsidP="00302A5A">
      <w:r>
        <w:t>El resultado se ve de la siguiente manera. El LED solo se ilumina cuando se accionan ambos pulsadores.</w:t>
      </w:r>
      <w:r>
        <w:br/>
      </w:r>
    </w:p>
    <w:p w14:paraId="2F2AABB5" w14:textId="77777777" w:rsidR="00302A5A" w:rsidRPr="00302A5A" w:rsidRDefault="007B2F46" w:rsidP="007B2F46">
      <w:pPr>
        <w:pStyle w:val="Listenummeriert"/>
        <w:numPr>
          <w:ilvl w:val="0"/>
          <w:numId w:val="38"/>
        </w:numPr>
        <w:ind w:left="284" w:hanging="284"/>
      </w:pPr>
      <w:r>
        <w:rPr>
          <w:i/>
          <w:color w:val="0070C0"/>
        </w:rPr>
        <w:t>¿Para qué podría utilizarse un circuito AND? ¿Conoces algún ejemplo?</w:t>
      </w:r>
    </w:p>
    <w:p w14:paraId="123B6BB9" w14:textId="37F26C30" w:rsidR="007B2F46" w:rsidRPr="00C302F7" w:rsidRDefault="007B2F46" w:rsidP="00302A5A">
      <w:r>
        <w:t>Los circuitos AND no siempre son evidentes. Un ejemplo son los circuitos de seguridad de las máquinas manejadas por personas. Mediante un circuito AND se puede asegurar que la máquina solo se encienda cuando ambas manos accionen un interruptor cada una.</w:t>
      </w:r>
    </w:p>
    <w:p w14:paraId="4AFD63A4" w14:textId="3D140579" w:rsidR="00D8627B" w:rsidRDefault="00D8627B" w:rsidP="009077D9">
      <w:pPr>
        <w:keepNext/>
        <w:spacing w:after="0"/>
      </w:pPr>
    </w:p>
    <w:sectPr w:rsidR="00D8627B" w:rsidSect="00E96821">
      <w:headerReference w:type="even" r:id="rId9"/>
      <w:headerReference w:type="default" r:id="rId10"/>
      <w:footerReference w:type="even" r:id="rId11"/>
      <w:footerReference w:type="default" r:id="rId12"/>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1F553" w14:textId="77777777" w:rsidR="00D045D7" w:rsidRDefault="00D045D7">
      <w:r>
        <w:separator/>
      </w:r>
    </w:p>
  </w:endnote>
  <w:endnote w:type="continuationSeparator" w:id="0">
    <w:p w14:paraId="62F92752" w14:textId="77777777" w:rsidR="00D045D7" w:rsidRDefault="00D04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3007B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524A3" w14:textId="77777777" w:rsidR="00D045D7" w:rsidRDefault="00D045D7">
      <w:r>
        <w:separator/>
      </w:r>
    </w:p>
  </w:footnote>
  <w:footnote w:type="continuationSeparator" w:id="0">
    <w:p w14:paraId="76F64172" w14:textId="77777777" w:rsidR="00D045D7" w:rsidRDefault="00D04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highlight w:val="yellow"/>
      </w:rPr>
      <w:t>EJE TEMÁTICO</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8"/>
  </w:num>
  <w:num w:numId="15">
    <w:abstractNumId w:val="15"/>
  </w:num>
  <w:num w:numId="16">
    <w:abstractNumId w:val="13"/>
  </w:num>
  <w:num w:numId="17">
    <w:abstractNumId w:val="14"/>
  </w:num>
  <w:num w:numId="18">
    <w:abstractNumId w:val="16"/>
  </w:num>
  <w:num w:numId="19">
    <w:abstractNumId w:val="27"/>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6"/>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656BD"/>
    <w:rsid w:val="000722C8"/>
    <w:rsid w:val="000764B6"/>
    <w:rsid w:val="000768BA"/>
    <w:rsid w:val="000800CF"/>
    <w:rsid w:val="00083EE8"/>
    <w:rsid w:val="000A14B0"/>
    <w:rsid w:val="000A58E5"/>
    <w:rsid w:val="000B0025"/>
    <w:rsid w:val="000B0521"/>
    <w:rsid w:val="000C0C66"/>
    <w:rsid w:val="000D0BC4"/>
    <w:rsid w:val="000D3717"/>
    <w:rsid w:val="000D7297"/>
    <w:rsid w:val="000E3792"/>
    <w:rsid w:val="000F05B0"/>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4D49"/>
    <w:rsid w:val="00217A7E"/>
    <w:rsid w:val="002323C1"/>
    <w:rsid w:val="00241577"/>
    <w:rsid w:val="002423AA"/>
    <w:rsid w:val="00247250"/>
    <w:rsid w:val="00251174"/>
    <w:rsid w:val="0026611F"/>
    <w:rsid w:val="00271A2E"/>
    <w:rsid w:val="00280D4B"/>
    <w:rsid w:val="00282294"/>
    <w:rsid w:val="0028590F"/>
    <w:rsid w:val="002A22E6"/>
    <w:rsid w:val="002A5084"/>
    <w:rsid w:val="002A69BD"/>
    <w:rsid w:val="002D3AB9"/>
    <w:rsid w:val="002D3EE9"/>
    <w:rsid w:val="002E1AAA"/>
    <w:rsid w:val="002E78C1"/>
    <w:rsid w:val="002F099E"/>
    <w:rsid w:val="003007BA"/>
    <w:rsid w:val="003024E6"/>
    <w:rsid w:val="00302A5A"/>
    <w:rsid w:val="00302C0E"/>
    <w:rsid w:val="003100A9"/>
    <w:rsid w:val="00311190"/>
    <w:rsid w:val="003201A7"/>
    <w:rsid w:val="00323B3E"/>
    <w:rsid w:val="00323D2C"/>
    <w:rsid w:val="00341FA6"/>
    <w:rsid w:val="00342916"/>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4012C1"/>
    <w:rsid w:val="00413E03"/>
    <w:rsid w:val="004218BA"/>
    <w:rsid w:val="00434525"/>
    <w:rsid w:val="00435EA1"/>
    <w:rsid w:val="004377CB"/>
    <w:rsid w:val="00455455"/>
    <w:rsid w:val="004629F9"/>
    <w:rsid w:val="004631C5"/>
    <w:rsid w:val="00476D4B"/>
    <w:rsid w:val="00482CE6"/>
    <w:rsid w:val="004B754D"/>
    <w:rsid w:val="004B7983"/>
    <w:rsid w:val="004C138F"/>
    <w:rsid w:val="004C1DFC"/>
    <w:rsid w:val="004C5167"/>
    <w:rsid w:val="004D20B6"/>
    <w:rsid w:val="004D2ABB"/>
    <w:rsid w:val="004D2E5B"/>
    <w:rsid w:val="004D5672"/>
    <w:rsid w:val="004D713B"/>
    <w:rsid w:val="004F6D89"/>
    <w:rsid w:val="004F7A0B"/>
    <w:rsid w:val="00514710"/>
    <w:rsid w:val="00543BE7"/>
    <w:rsid w:val="00573ACB"/>
    <w:rsid w:val="00576668"/>
    <w:rsid w:val="005771A4"/>
    <w:rsid w:val="00591572"/>
    <w:rsid w:val="005940DF"/>
    <w:rsid w:val="00595245"/>
    <w:rsid w:val="005A3559"/>
    <w:rsid w:val="005A49AD"/>
    <w:rsid w:val="005D2CD9"/>
    <w:rsid w:val="005D4D92"/>
    <w:rsid w:val="005E57C1"/>
    <w:rsid w:val="005F6FD5"/>
    <w:rsid w:val="005F7EED"/>
    <w:rsid w:val="0061266C"/>
    <w:rsid w:val="006158A5"/>
    <w:rsid w:val="00617BB0"/>
    <w:rsid w:val="00631B87"/>
    <w:rsid w:val="00632C08"/>
    <w:rsid w:val="00633EF6"/>
    <w:rsid w:val="00643E62"/>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6578"/>
    <w:rsid w:val="00707FCA"/>
    <w:rsid w:val="00712BE5"/>
    <w:rsid w:val="00713BC0"/>
    <w:rsid w:val="00716839"/>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C282A"/>
    <w:rsid w:val="007C44CB"/>
    <w:rsid w:val="007E05F7"/>
    <w:rsid w:val="007F1B22"/>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6712"/>
    <w:rsid w:val="008E2C4A"/>
    <w:rsid w:val="008E43BD"/>
    <w:rsid w:val="008E7D6A"/>
    <w:rsid w:val="008F3294"/>
    <w:rsid w:val="008F3397"/>
    <w:rsid w:val="008F33A0"/>
    <w:rsid w:val="00906F27"/>
    <w:rsid w:val="009070DC"/>
    <w:rsid w:val="009077D9"/>
    <w:rsid w:val="00914DF1"/>
    <w:rsid w:val="009203DC"/>
    <w:rsid w:val="009276D5"/>
    <w:rsid w:val="0093224F"/>
    <w:rsid w:val="00937B5D"/>
    <w:rsid w:val="00945F8D"/>
    <w:rsid w:val="00946EE1"/>
    <w:rsid w:val="009549B8"/>
    <w:rsid w:val="00965E72"/>
    <w:rsid w:val="00981AA1"/>
    <w:rsid w:val="00981D89"/>
    <w:rsid w:val="0098265E"/>
    <w:rsid w:val="00982C6E"/>
    <w:rsid w:val="00994BF9"/>
    <w:rsid w:val="009972A6"/>
    <w:rsid w:val="009A25AA"/>
    <w:rsid w:val="009A6161"/>
    <w:rsid w:val="009B1007"/>
    <w:rsid w:val="009B2326"/>
    <w:rsid w:val="009C354D"/>
    <w:rsid w:val="009C52DC"/>
    <w:rsid w:val="009C5A69"/>
    <w:rsid w:val="009D4B29"/>
    <w:rsid w:val="009E6D4A"/>
    <w:rsid w:val="009F0679"/>
    <w:rsid w:val="00A00A70"/>
    <w:rsid w:val="00A15743"/>
    <w:rsid w:val="00A23D81"/>
    <w:rsid w:val="00A304DD"/>
    <w:rsid w:val="00A33526"/>
    <w:rsid w:val="00A33BF2"/>
    <w:rsid w:val="00A37375"/>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28F"/>
    <w:rsid w:val="00B51A52"/>
    <w:rsid w:val="00B61D2A"/>
    <w:rsid w:val="00B65863"/>
    <w:rsid w:val="00B65E65"/>
    <w:rsid w:val="00B76AD1"/>
    <w:rsid w:val="00B820A9"/>
    <w:rsid w:val="00B92265"/>
    <w:rsid w:val="00B93F9E"/>
    <w:rsid w:val="00BB3A6C"/>
    <w:rsid w:val="00BB45ED"/>
    <w:rsid w:val="00BD239F"/>
    <w:rsid w:val="00BD27A4"/>
    <w:rsid w:val="00BD40EC"/>
    <w:rsid w:val="00BF56BF"/>
    <w:rsid w:val="00BF665D"/>
    <w:rsid w:val="00C17CA0"/>
    <w:rsid w:val="00C35FA3"/>
    <w:rsid w:val="00C638FB"/>
    <w:rsid w:val="00C64AEF"/>
    <w:rsid w:val="00C66F6A"/>
    <w:rsid w:val="00C67E66"/>
    <w:rsid w:val="00C76238"/>
    <w:rsid w:val="00C77468"/>
    <w:rsid w:val="00C81E55"/>
    <w:rsid w:val="00C85E15"/>
    <w:rsid w:val="00C87168"/>
    <w:rsid w:val="00CA0F76"/>
    <w:rsid w:val="00CA31C2"/>
    <w:rsid w:val="00CA34F3"/>
    <w:rsid w:val="00CB28D8"/>
    <w:rsid w:val="00CB38F5"/>
    <w:rsid w:val="00CB7495"/>
    <w:rsid w:val="00CC2E37"/>
    <w:rsid w:val="00CC72FA"/>
    <w:rsid w:val="00CD0A93"/>
    <w:rsid w:val="00CD258D"/>
    <w:rsid w:val="00CD5D7E"/>
    <w:rsid w:val="00CE1A3F"/>
    <w:rsid w:val="00CF021F"/>
    <w:rsid w:val="00D045D7"/>
    <w:rsid w:val="00D247B8"/>
    <w:rsid w:val="00D3500F"/>
    <w:rsid w:val="00D462A8"/>
    <w:rsid w:val="00D65FA5"/>
    <w:rsid w:val="00D6676D"/>
    <w:rsid w:val="00D749F6"/>
    <w:rsid w:val="00D805C6"/>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81D"/>
    <w:rsid w:val="00E140C9"/>
    <w:rsid w:val="00E1562C"/>
    <w:rsid w:val="00E173E1"/>
    <w:rsid w:val="00E21D5A"/>
    <w:rsid w:val="00E43C39"/>
    <w:rsid w:val="00E43CC4"/>
    <w:rsid w:val="00E56803"/>
    <w:rsid w:val="00E63D74"/>
    <w:rsid w:val="00E72F37"/>
    <w:rsid w:val="00E7622D"/>
    <w:rsid w:val="00E81DF1"/>
    <w:rsid w:val="00E8260F"/>
    <w:rsid w:val="00E82918"/>
    <w:rsid w:val="00E8709C"/>
    <w:rsid w:val="00E920B8"/>
    <w:rsid w:val="00E96821"/>
    <w:rsid w:val="00EA3AD3"/>
    <w:rsid w:val="00EB5CCE"/>
    <w:rsid w:val="00EC0F53"/>
    <w:rsid w:val="00EC1DCF"/>
    <w:rsid w:val="00EE586D"/>
    <w:rsid w:val="00EF6673"/>
    <w:rsid w:val="00EF7F8E"/>
    <w:rsid w:val="00F3420A"/>
    <w:rsid w:val="00F40987"/>
    <w:rsid w:val="00F40AB1"/>
    <w:rsid w:val="00F42642"/>
    <w:rsid w:val="00F55307"/>
    <w:rsid w:val="00F55FDE"/>
    <w:rsid w:val="00F57954"/>
    <w:rsid w:val="00F62E7D"/>
    <w:rsid w:val="00F70A51"/>
    <w:rsid w:val="00F7267E"/>
    <w:rsid w:val="00F7716E"/>
    <w:rsid w:val="00F96926"/>
    <w:rsid w:val="00FB0D10"/>
    <w:rsid w:val="00FB1978"/>
    <w:rsid w:val="00FB4130"/>
    <w:rsid w:val="00FB51B5"/>
    <w:rsid w:val="00FB7830"/>
    <w:rsid w:val="00FC135F"/>
    <w:rsid w:val="00FE3BC8"/>
    <w:rsid w:val="00FF40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C81E55"/>
    <w:pPr>
      <w:keepNext/>
      <w:keepLines/>
      <w:spacing w:after="240"/>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81E55"/>
    <w:rPr>
      <w:rFonts w:ascii="Arial" w:hAnsi="Arial"/>
      <w:b/>
      <w:i/>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F545CFDF-B5D3-4A2D-AFAB-76527BFEF456}">
  <ds:schemaRefs>
    <ds:schemaRef ds:uri="http://schemas.openxmlformats.org/officeDocument/2006/bibliography"/>
  </ds:schemaRefs>
</ds:datastoreItem>
</file>

<file path=customXml/itemProps2.xml><?xml version="1.0" encoding="utf-8"?>
<ds:datastoreItem xmlns:ds="http://schemas.openxmlformats.org/officeDocument/2006/customXml" ds:itemID="{911571E9-741C-4A8A-9882-501EE62FBA71}"/>
</file>

<file path=customXml/itemProps3.xml><?xml version="1.0" encoding="utf-8"?>
<ds:datastoreItem xmlns:ds="http://schemas.openxmlformats.org/officeDocument/2006/customXml" ds:itemID="{674C7043-3CC6-460C-A390-4072B76529AD}"/>
</file>

<file path=customXml/itemProps4.xml><?xml version="1.0" encoding="utf-8"?>
<ds:datastoreItem xmlns:ds="http://schemas.openxmlformats.org/officeDocument/2006/customXml" ds:itemID="{CA1EA11F-E1BD-434C-A93F-99D61239CF8D}"/>
</file>

<file path=docProps/app.xml><?xml version="1.0" encoding="utf-8"?>
<Properties xmlns="http://schemas.openxmlformats.org/officeDocument/2006/extended-properties" xmlns:vt="http://schemas.openxmlformats.org/officeDocument/2006/docPropsVTypes">
  <Template>Normal.dotm</Template>
  <TotalTime>0</TotalTime>
  <Pages>2</Pages>
  <Words>386</Words>
  <Characters>2436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2817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2021-07-19T13:48:00Z</dcterms:created>
  <dcterms:modified xsi:type="dcterms:W3CDTF">2021-07-19T13:49:00Z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